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C1441" w14:paraId="108FF44D" w14:textId="77777777" w:rsidTr="009B6822">
        <w:tc>
          <w:tcPr>
            <w:tcW w:w="4531" w:type="dxa"/>
          </w:tcPr>
          <w:p w14:paraId="7D37E7D4" w14:textId="77777777" w:rsidR="00EC1441" w:rsidRDefault="00EC1441" w:rsidP="009B6822">
            <w:r>
              <w:t>Imię i nazwisko</w:t>
            </w:r>
          </w:p>
        </w:tc>
        <w:tc>
          <w:tcPr>
            <w:tcW w:w="4531" w:type="dxa"/>
          </w:tcPr>
          <w:p w14:paraId="64C5BA7B" w14:textId="398F46DA" w:rsidR="00EC1441" w:rsidRDefault="00180376" w:rsidP="009B6822">
            <w:r>
              <w:t>Łukasz Wołonkiewicz</w:t>
            </w:r>
          </w:p>
        </w:tc>
      </w:tr>
      <w:tr w:rsidR="00EC1441" w14:paraId="5EB2F60B" w14:textId="77777777" w:rsidTr="009B6822">
        <w:tc>
          <w:tcPr>
            <w:tcW w:w="4531" w:type="dxa"/>
          </w:tcPr>
          <w:p w14:paraId="7D9BEBDC" w14:textId="77777777" w:rsidR="00EC1441" w:rsidRDefault="00EC1441" w:rsidP="009B6822">
            <w:r>
              <w:t>Opis wykształcenia</w:t>
            </w:r>
          </w:p>
        </w:tc>
        <w:tc>
          <w:tcPr>
            <w:tcW w:w="4531" w:type="dxa"/>
          </w:tcPr>
          <w:p w14:paraId="7EC5D081" w14:textId="77777777" w:rsidR="00180376" w:rsidRPr="00180376" w:rsidRDefault="00180376" w:rsidP="00180376">
            <w:pPr>
              <w:rPr>
                <w:b/>
              </w:rPr>
            </w:pPr>
            <w:r w:rsidRPr="00180376">
              <w:rPr>
                <w:b/>
              </w:rPr>
              <w:t>Uniwersytet Ekonomiczny w Poznaniu</w:t>
            </w:r>
          </w:p>
          <w:p w14:paraId="05DCD868" w14:textId="77777777" w:rsidR="00180376" w:rsidRDefault="00180376" w:rsidP="00180376">
            <w:r>
              <w:t>Wydział Zarządzania Katedra Zarządzania Strategicznego</w:t>
            </w:r>
          </w:p>
          <w:p w14:paraId="0466C4DC" w14:textId="77777777" w:rsidR="00180376" w:rsidRDefault="00180376" w:rsidP="00180376">
            <w:r>
              <w:t>2022 studia podyplomowe „Menedżer Sportu”</w:t>
            </w:r>
          </w:p>
          <w:p w14:paraId="759ACC70" w14:textId="77777777" w:rsidR="00180376" w:rsidRDefault="00180376" w:rsidP="00180376">
            <w:r>
              <w:t>2017 studia podyplomowe „Zarządzanie Projektami –</w:t>
            </w:r>
          </w:p>
          <w:p w14:paraId="4EA1DE72" w14:textId="77777777" w:rsidR="00180376" w:rsidRDefault="00180376" w:rsidP="00180376">
            <w:r>
              <w:t>Zaawansowane narzędzia dla praktyków”</w:t>
            </w:r>
          </w:p>
          <w:p w14:paraId="32DF9BB3" w14:textId="77777777" w:rsidR="00180376" w:rsidRPr="00180376" w:rsidRDefault="00180376" w:rsidP="00180376">
            <w:pPr>
              <w:rPr>
                <w:b/>
              </w:rPr>
            </w:pPr>
            <w:r w:rsidRPr="00180376">
              <w:rPr>
                <w:b/>
              </w:rPr>
              <w:t>Szkoła Główna Handlowa w Warszawie</w:t>
            </w:r>
          </w:p>
          <w:p w14:paraId="4764E52A" w14:textId="77777777" w:rsidR="00180376" w:rsidRDefault="00180376" w:rsidP="00180376">
            <w:r>
              <w:t>kierunek Finanse i bankowość</w:t>
            </w:r>
          </w:p>
          <w:p w14:paraId="61B45879" w14:textId="04B84C83" w:rsidR="00EC1441" w:rsidRDefault="00180376" w:rsidP="00180376">
            <w:r>
              <w:t>2007 studia magisterskie</w:t>
            </w:r>
          </w:p>
        </w:tc>
      </w:tr>
      <w:tr w:rsidR="00EC1441" w:rsidRPr="006A18FA" w14:paraId="70B5500E" w14:textId="77777777" w:rsidTr="009B6822">
        <w:tc>
          <w:tcPr>
            <w:tcW w:w="4531" w:type="dxa"/>
          </w:tcPr>
          <w:p w14:paraId="1295E6E8" w14:textId="77777777" w:rsidR="00EC1441" w:rsidRDefault="00EC1441" w:rsidP="009B6822">
            <w:r>
              <w:t>Opis kwalifikacji</w:t>
            </w:r>
          </w:p>
        </w:tc>
        <w:tc>
          <w:tcPr>
            <w:tcW w:w="4531" w:type="dxa"/>
          </w:tcPr>
          <w:p w14:paraId="36DDA951" w14:textId="3C8EEDE9" w:rsidR="00EC1441" w:rsidRPr="006A18FA" w:rsidRDefault="00180376" w:rsidP="009B6822">
            <w:r>
              <w:t>Menedżer z wieloletnim doświadczeniem w zarządzaniu zespołem oraz organizacji największych i najważniejszych w Europie Środkowo – Wschodniej wydarzeń targowych skierowanych do szerokiej publiczności, min: POZNAŃ GAME ARENA oraz POZNAŃ MOTOR SHOW</w:t>
            </w:r>
          </w:p>
        </w:tc>
      </w:tr>
      <w:tr w:rsidR="00EC1441" w14:paraId="63F7D374" w14:textId="77777777" w:rsidTr="009B6822">
        <w:tc>
          <w:tcPr>
            <w:tcW w:w="4531" w:type="dxa"/>
          </w:tcPr>
          <w:p w14:paraId="76CD1BCC" w14:textId="77777777" w:rsidR="00EC1441" w:rsidRDefault="00EC1441" w:rsidP="009B6822">
            <w:r w:rsidRPr="006A18FA">
              <w:t>Zajmowane wcześniej stanowiska wraz z opisem przebiegu pracy zawodowej:</w:t>
            </w:r>
          </w:p>
        </w:tc>
        <w:tc>
          <w:tcPr>
            <w:tcW w:w="4531" w:type="dxa"/>
          </w:tcPr>
          <w:p w14:paraId="061E7588" w14:textId="77777777" w:rsidR="00974F22" w:rsidRDefault="00974F22" w:rsidP="00974F22">
            <w:pPr>
              <w:rPr>
                <w:b/>
              </w:rPr>
            </w:pPr>
            <w:r>
              <w:rPr>
                <w:b/>
              </w:rPr>
              <w:t xml:space="preserve">Międzynarodowe Targi Poznańskie </w:t>
            </w:r>
          </w:p>
          <w:p w14:paraId="3F2A6F5D" w14:textId="598F8DCA" w:rsidR="00974F22" w:rsidRDefault="00974F22" w:rsidP="00974F22">
            <w:pPr>
              <w:rPr>
                <w:b/>
              </w:rPr>
            </w:pPr>
            <w:r>
              <w:rPr>
                <w:b/>
              </w:rPr>
              <w:t xml:space="preserve">Sp. z o.o. </w:t>
            </w:r>
          </w:p>
          <w:p w14:paraId="0139479A" w14:textId="3AC8A9E4" w:rsidR="00974F22" w:rsidRPr="00974F22" w:rsidRDefault="00974F22" w:rsidP="00974F22">
            <w:r w:rsidRPr="00974F22">
              <w:t>01.07.2023 – obecnie</w:t>
            </w:r>
          </w:p>
          <w:p w14:paraId="0D7C89A8" w14:textId="77777777" w:rsidR="00974F22" w:rsidRPr="00974F22" w:rsidRDefault="00974F22" w:rsidP="00974F22">
            <w:pPr>
              <w:rPr>
                <w:b/>
              </w:rPr>
            </w:pPr>
            <w:r w:rsidRPr="00974F22">
              <w:rPr>
                <w:b/>
              </w:rPr>
              <w:t>Dyrektor Grupy Produktów</w:t>
            </w:r>
          </w:p>
          <w:p w14:paraId="203B6A74" w14:textId="77777777" w:rsidR="00974F22" w:rsidRDefault="00974F22" w:rsidP="00974F22"/>
          <w:p w14:paraId="06D1E5F6" w14:textId="6A642DBC" w:rsidR="00974F22" w:rsidRPr="00974F22" w:rsidRDefault="00974F22" w:rsidP="00974F22">
            <w:r w:rsidRPr="00974F22">
              <w:t>01.04.2012 – 30.06.2023</w:t>
            </w:r>
          </w:p>
          <w:p w14:paraId="3D6FB70E" w14:textId="77777777" w:rsidR="00974F22" w:rsidRPr="00974F22" w:rsidRDefault="00974F22" w:rsidP="00974F22">
            <w:pPr>
              <w:rPr>
                <w:b/>
              </w:rPr>
            </w:pPr>
            <w:r w:rsidRPr="00974F22">
              <w:rPr>
                <w:b/>
              </w:rPr>
              <w:t>Dyrektor Projektu</w:t>
            </w:r>
          </w:p>
          <w:p w14:paraId="6DDE02D3" w14:textId="733F5EBD" w:rsidR="00974F22" w:rsidRDefault="00974F22" w:rsidP="00974F22"/>
          <w:p w14:paraId="791F4F7C" w14:textId="77777777" w:rsidR="00974F22" w:rsidRPr="00974F22" w:rsidRDefault="00974F22" w:rsidP="00974F22">
            <w:r w:rsidRPr="00974F22">
              <w:t>01.07.2010 – 31.03.2012</w:t>
            </w:r>
          </w:p>
          <w:p w14:paraId="67CCC66D" w14:textId="7E5AFE60" w:rsidR="00974F22" w:rsidRDefault="00974F22" w:rsidP="00974F22">
            <w:r w:rsidRPr="00974F22">
              <w:rPr>
                <w:b/>
              </w:rPr>
              <w:t>Menedżer ds. kluczowych klientów</w:t>
            </w:r>
          </w:p>
          <w:p w14:paraId="03DDADE0" w14:textId="77777777" w:rsidR="00974F22" w:rsidRDefault="00974F22" w:rsidP="00974F22"/>
          <w:p w14:paraId="35E53F01" w14:textId="77777777" w:rsidR="00974F22" w:rsidRPr="00974F22" w:rsidRDefault="00974F22" w:rsidP="00974F22">
            <w:pPr>
              <w:rPr>
                <w:b/>
              </w:rPr>
            </w:pPr>
            <w:r w:rsidRPr="00974F22">
              <w:rPr>
                <w:b/>
              </w:rPr>
              <w:t>Przedsiębiorstwo „REMA” Sp. z o.o.</w:t>
            </w:r>
          </w:p>
          <w:p w14:paraId="36AEE96C" w14:textId="77777777" w:rsidR="00974F22" w:rsidRPr="00974F22" w:rsidRDefault="00974F22" w:rsidP="00974F22">
            <w:r w:rsidRPr="00974F22">
              <w:t>01.07.2006 – 30.06.2010</w:t>
            </w:r>
          </w:p>
          <w:p w14:paraId="6F3DA8D3" w14:textId="77777777" w:rsidR="00974F22" w:rsidRPr="00974F22" w:rsidRDefault="00974F22" w:rsidP="00974F22">
            <w:pPr>
              <w:rPr>
                <w:b/>
              </w:rPr>
            </w:pPr>
            <w:r w:rsidRPr="00974F22">
              <w:rPr>
                <w:b/>
              </w:rPr>
              <w:t xml:space="preserve">Doradca </w:t>
            </w:r>
            <w:proofErr w:type="spellStart"/>
            <w:r w:rsidRPr="00974F22">
              <w:rPr>
                <w:b/>
              </w:rPr>
              <w:t>techniczno</w:t>
            </w:r>
            <w:proofErr w:type="spellEnd"/>
            <w:r w:rsidRPr="00974F22">
              <w:rPr>
                <w:b/>
              </w:rPr>
              <w:t xml:space="preserve"> – handlowy</w:t>
            </w:r>
          </w:p>
          <w:p w14:paraId="274A2EF2" w14:textId="069E2D62" w:rsidR="00EC1441" w:rsidRDefault="00EC1441" w:rsidP="00974F22"/>
        </w:tc>
      </w:tr>
      <w:tr w:rsidR="00EC1441" w14:paraId="068381D2" w14:textId="77777777" w:rsidTr="009B6822">
        <w:tc>
          <w:tcPr>
            <w:tcW w:w="4531" w:type="dxa"/>
          </w:tcPr>
          <w:p w14:paraId="3577E54E" w14:textId="77777777" w:rsidR="00EC1441" w:rsidRDefault="00EC1441" w:rsidP="009B6822">
            <w:r w:rsidRPr="006A18FA">
              <w:t>Wskazanie innej działalności wykonywanej poza przedsiębiorstwem emitenta, z oceną, czy jest w stosunku do działalności wykonywanej w</w:t>
            </w:r>
            <w:r>
              <w:t xml:space="preserve"> </w:t>
            </w:r>
            <w:r w:rsidRPr="006A18FA">
              <w:t>przedsiębiorstwie emitenta konkurencyjna:</w:t>
            </w:r>
          </w:p>
        </w:tc>
        <w:tc>
          <w:tcPr>
            <w:tcW w:w="4531" w:type="dxa"/>
          </w:tcPr>
          <w:p w14:paraId="1324D170" w14:textId="16A7B762" w:rsidR="00EC1441" w:rsidRDefault="00974F22" w:rsidP="002E0FAD">
            <w:r>
              <w:t>Nie prowadzi konkurencyjnej działalności w stosunku do emitenta.</w:t>
            </w:r>
            <w:bookmarkStart w:id="0" w:name="_GoBack"/>
            <w:bookmarkEnd w:id="0"/>
          </w:p>
        </w:tc>
      </w:tr>
      <w:tr w:rsidR="00EC1441" w14:paraId="03982C49" w14:textId="77777777" w:rsidTr="009B6822">
        <w:tc>
          <w:tcPr>
            <w:tcW w:w="4531" w:type="dxa"/>
          </w:tcPr>
          <w:p w14:paraId="7E17F761" w14:textId="77777777" w:rsidR="00EC1441" w:rsidRDefault="00EC1441" w:rsidP="009B6822">
            <w:r w:rsidRPr="006A18FA">
              <w:t>Wskazanie, czy osoba uczestniczy w spółce konkurencyjnej jako wspólnik spółki cywilnej, spółki osobowej, spółki kapitałowej lub uczestniczy w konkurencyjnej osobie prawnej jako członek jej organu:</w:t>
            </w:r>
          </w:p>
        </w:tc>
        <w:tc>
          <w:tcPr>
            <w:tcW w:w="4531" w:type="dxa"/>
          </w:tcPr>
          <w:p w14:paraId="787A36E0" w14:textId="19F6326D" w:rsidR="00EC1441" w:rsidRDefault="00180376" w:rsidP="009B6822">
            <w:r>
              <w:t>Nie uczestniczy jako wspólnik spółki cywilnej, osobowej lub kapitałowej w konkurencyjnej osobie prawnej oraz nie uczestniczy w konkurencyjnej osobie prawnej jako członek jej organu.</w:t>
            </w:r>
          </w:p>
        </w:tc>
      </w:tr>
      <w:tr w:rsidR="00EC1441" w14:paraId="51766A9C" w14:textId="77777777" w:rsidTr="009B6822">
        <w:tc>
          <w:tcPr>
            <w:tcW w:w="4531" w:type="dxa"/>
          </w:tcPr>
          <w:p w14:paraId="7FE79833" w14:textId="77777777" w:rsidR="00EC1441" w:rsidRPr="006A18FA" w:rsidRDefault="00EC1441" w:rsidP="009B6822">
            <w:r w:rsidRPr="006A18FA">
              <w:t>Informacje o wpisie powołanej osoby, zamieszczonym w Rejestrze Dłużników Niewypłacalnych, prowadzonym na podstawie ustawy o KRS:</w:t>
            </w:r>
          </w:p>
        </w:tc>
        <w:tc>
          <w:tcPr>
            <w:tcW w:w="4531" w:type="dxa"/>
          </w:tcPr>
          <w:p w14:paraId="72C6D8C1" w14:textId="52FFE957" w:rsidR="00EC1441" w:rsidRDefault="00180376" w:rsidP="009B6822">
            <w:r>
              <w:t xml:space="preserve">Nie figuruje </w:t>
            </w:r>
            <w:r w:rsidR="00974F22">
              <w:t>w Rejestrze Dłużników Niewypłacalnych</w:t>
            </w:r>
          </w:p>
        </w:tc>
      </w:tr>
    </w:tbl>
    <w:p w14:paraId="1CFE78C3" w14:textId="77777777" w:rsidR="00175251" w:rsidRDefault="00175251"/>
    <w:sectPr w:rsidR="00175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441"/>
    <w:rsid w:val="00023D7B"/>
    <w:rsid w:val="00175251"/>
    <w:rsid w:val="00180376"/>
    <w:rsid w:val="00275EA0"/>
    <w:rsid w:val="002E0FAD"/>
    <w:rsid w:val="00655C30"/>
    <w:rsid w:val="00974F22"/>
    <w:rsid w:val="00E5716E"/>
    <w:rsid w:val="00EC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43B35"/>
  <w15:chartTrackingRefBased/>
  <w15:docId w15:val="{4A5569EB-1710-4A3B-9F7A-C1686C5E4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1441"/>
  </w:style>
  <w:style w:type="paragraph" w:styleId="Nagwek1">
    <w:name w:val="heading 1"/>
    <w:basedOn w:val="Normalny"/>
    <w:next w:val="Normalny"/>
    <w:link w:val="Nagwek1Znak"/>
    <w:uiPriority w:val="9"/>
    <w:qFormat/>
    <w:rsid w:val="00EC1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1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1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1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1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1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1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1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1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1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1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1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144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144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144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144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144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144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1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1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1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1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1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144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144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144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1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144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1441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C1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255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Zygmanowski</dc:creator>
  <cp:keywords/>
  <dc:description/>
  <cp:lastModifiedBy>Łukasz Wołonkiewicz</cp:lastModifiedBy>
  <cp:revision>5</cp:revision>
  <dcterms:created xsi:type="dcterms:W3CDTF">2025-10-27T08:45:00Z</dcterms:created>
  <dcterms:modified xsi:type="dcterms:W3CDTF">2025-10-27T13:29:00Z</dcterms:modified>
</cp:coreProperties>
</file>