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15E53F" w14:textId="5548D671" w:rsidR="00536BCE" w:rsidRDefault="00536BCE" w:rsidP="00536BCE">
      <w:pPr>
        <w:tabs>
          <w:tab w:val="left" w:pos="720"/>
        </w:tabs>
        <w:jc w:val="both"/>
        <w:rPr>
          <w:rFonts w:ascii="Arial" w:hAnsi="Arial" w:cs="Arial"/>
          <w:sz w:val="22"/>
          <w:u w:val="single"/>
        </w:rPr>
      </w:pPr>
      <w:r w:rsidRPr="00164BE9">
        <w:rPr>
          <w:rFonts w:ascii="Arial" w:hAnsi="Arial" w:cs="Arial"/>
          <w:sz w:val="22"/>
          <w:u w:val="single"/>
        </w:rPr>
        <w:t xml:space="preserve">Załącznik do uchwały nr </w:t>
      </w:r>
      <w:r>
        <w:rPr>
          <w:rFonts w:ascii="Arial" w:hAnsi="Arial" w:cs="Arial"/>
          <w:sz w:val="22"/>
          <w:u w:val="single"/>
        </w:rPr>
        <w:t>7</w:t>
      </w:r>
      <w:r w:rsidRPr="00164BE9">
        <w:rPr>
          <w:rFonts w:ascii="Arial" w:hAnsi="Arial" w:cs="Arial"/>
          <w:sz w:val="22"/>
          <w:u w:val="single"/>
        </w:rPr>
        <w:t xml:space="preserve"> </w:t>
      </w:r>
      <w:r>
        <w:rPr>
          <w:rFonts w:ascii="Arial" w:hAnsi="Arial" w:cs="Arial"/>
          <w:sz w:val="22"/>
          <w:u w:val="single"/>
        </w:rPr>
        <w:t>NWZA NEUCA 16.12.2025</w:t>
      </w:r>
    </w:p>
    <w:p w14:paraId="3C122CDE" w14:textId="77777777" w:rsidR="00536BCE" w:rsidRDefault="00536BCE" w:rsidP="00536BCE">
      <w:pPr>
        <w:tabs>
          <w:tab w:val="left" w:pos="720"/>
        </w:tabs>
        <w:jc w:val="both"/>
        <w:rPr>
          <w:rFonts w:ascii="Arial" w:hAnsi="Arial" w:cs="Arial"/>
          <w:sz w:val="22"/>
          <w:u w:val="single"/>
        </w:rPr>
      </w:pPr>
    </w:p>
    <w:p w14:paraId="3993FBEC" w14:textId="77777777" w:rsidR="00536BCE" w:rsidRPr="00164BE9" w:rsidRDefault="00536BCE" w:rsidP="00536BCE">
      <w:pPr>
        <w:tabs>
          <w:tab w:val="left" w:pos="720"/>
        </w:tabs>
        <w:jc w:val="both"/>
        <w:rPr>
          <w:rFonts w:ascii="Arial" w:hAnsi="Arial" w:cs="Arial"/>
          <w:sz w:val="22"/>
          <w:u w:val="single"/>
        </w:rPr>
      </w:pPr>
    </w:p>
    <w:p w14:paraId="79085B34" w14:textId="77777777" w:rsidR="00536BCE" w:rsidRPr="0048262D" w:rsidRDefault="00536BCE" w:rsidP="00536BCE">
      <w:pPr>
        <w:tabs>
          <w:tab w:val="left" w:pos="720"/>
        </w:tabs>
        <w:jc w:val="both"/>
        <w:rPr>
          <w:rFonts w:ascii="Arial" w:hAnsi="Arial" w:cs="Arial"/>
          <w:i/>
          <w:sz w:val="22"/>
        </w:rPr>
      </w:pPr>
      <w:r w:rsidRPr="0048262D">
        <w:rPr>
          <w:rFonts w:ascii="Arial" w:hAnsi="Arial" w:cs="Arial"/>
          <w:i/>
          <w:sz w:val="22"/>
        </w:rPr>
        <w:t>Członkowie Rady Nadzorczej otrzymują następujące wynagrodzenie</w:t>
      </w:r>
      <w:r>
        <w:rPr>
          <w:rFonts w:ascii="Arial" w:hAnsi="Arial" w:cs="Arial"/>
          <w:i/>
          <w:sz w:val="22"/>
        </w:rPr>
        <w:t xml:space="preserve"> miesięczne</w:t>
      </w:r>
      <w:r w:rsidRPr="0048262D">
        <w:rPr>
          <w:rFonts w:ascii="Arial" w:hAnsi="Arial" w:cs="Arial"/>
          <w:i/>
          <w:sz w:val="22"/>
        </w:rPr>
        <w:t>:</w:t>
      </w:r>
    </w:p>
    <w:p w14:paraId="509FE3DF" w14:textId="77777777" w:rsidR="00536BCE" w:rsidRPr="0048262D" w:rsidRDefault="00536BCE" w:rsidP="00536BCE">
      <w:pPr>
        <w:numPr>
          <w:ilvl w:val="0"/>
          <w:numId w:val="1"/>
        </w:numPr>
        <w:jc w:val="both"/>
        <w:rPr>
          <w:rFonts w:ascii="Arial" w:hAnsi="Arial" w:cs="Arial"/>
          <w:i/>
          <w:sz w:val="22"/>
        </w:rPr>
      </w:pPr>
      <w:r w:rsidRPr="0048262D">
        <w:rPr>
          <w:rFonts w:ascii="Arial" w:hAnsi="Arial" w:cs="Arial"/>
          <w:i/>
          <w:sz w:val="22"/>
        </w:rPr>
        <w:t>Przewodniczący Rady Nadzorczej  – w wysokości 30.000 zł (trzydzieści tysięcy złotych 00/100) brutto.</w:t>
      </w:r>
    </w:p>
    <w:p w14:paraId="20F5BB8E" w14:textId="59578520" w:rsidR="00536BCE" w:rsidRPr="0048262D" w:rsidRDefault="00536BCE" w:rsidP="00536BCE">
      <w:pPr>
        <w:numPr>
          <w:ilvl w:val="0"/>
          <w:numId w:val="1"/>
        </w:numPr>
        <w:jc w:val="both"/>
        <w:rPr>
          <w:rFonts w:ascii="Arial" w:hAnsi="Arial" w:cs="Arial"/>
          <w:i/>
          <w:sz w:val="22"/>
        </w:rPr>
      </w:pPr>
      <w:r w:rsidRPr="0048262D">
        <w:rPr>
          <w:rFonts w:ascii="Arial" w:hAnsi="Arial" w:cs="Arial"/>
          <w:i/>
          <w:sz w:val="22"/>
        </w:rPr>
        <w:t xml:space="preserve">Wiceprzewodniczący Rady Nadzorczej – w wysokości </w:t>
      </w:r>
      <w:bookmarkStart w:id="0" w:name="_Hlk214453844"/>
      <w:r w:rsidR="007B2C83">
        <w:rPr>
          <w:rFonts w:ascii="Arial" w:hAnsi="Arial" w:cs="Arial"/>
          <w:i/>
          <w:sz w:val="22"/>
        </w:rPr>
        <w:t>12.5</w:t>
      </w:r>
      <w:r w:rsidRPr="0048262D">
        <w:rPr>
          <w:rFonts w:ascii="Arial" w:hAnsi="Arial" w:cs="Arial"/>
          <w:i/>
          <w:sz w:val="22"/>
        </w:rPr>
        <w:t>00 zł (</w:t>
      </w:r>
      <w:r w:rsidR="007B2C83">
        <w:rPr>
          <w:rFonts w:ascii="Arial" w:hAnsi="Arial" w:cs="Arial"/>
          <w:i/>
          <w:sz w:val="22"/>
        </w:rPr>
        <w:t>dwanaście</w:t>
      </w:r>
      <w:r w:rsidRPr="0048262D">
        <w:rPr>
          <w:rFonts w:ascii="Arial" w:hAnsi="Arial" w:cs="Arial"/>
          <w:i/>
          <w:sz w:val="22"/>
        </w:rPr>
        <w:t xml:space="preserve"> tysięcy</w:t>
      </w:r>
      <w:r w:rsidR="007B2C83">
        <w:rPr>
          <w:rFonts w:ascii="Arial" w:hAnsi="Arial" w:cs="Arial"/>
          <w:i/>
          <w:sz w:val="22"/>
        </w:rPr>
        <w:t xml:space="preserve"> pięćset</w:t>
      </w:r>
      <w:r w:rsidRPr="0048262D">
        <w:rPr>
          <w:rFonts w:ascii="Arial" w:hAnsi="Arial" w:cs="Arial"/>
          <w:i/>
          <w:sz w:val="22"/>
        </w:rPr>
        <w:t xml:space="preserve"> złotych 00/100</w:t>
      </w:r>
      <w:bookmarkEnd w:id="0"/>
      <w:r w:rsidRPr="0048262D">
        <w:rPr>
          <w:rFonts w:ascii="Arial" w:hAnsi="Arial" w:cs="Arial"/>
          <w:i/>
          <w:sz w:val="22"/>
        </w:rPr>
        <w:t xml:space="preserve">) brutto.  </w:t>
      </w:r>
    </w:p>
    <w:p w14:paraId="0E28EC63" w14:textId="77777777" w:rsidR="00536BCE" w:rsidRPr="0048262D" w:rsidRDefault="00536BCE" w:rsidP="00536BCE">
      <w:pPr>
        <w:numPr>
          <w:ilvl w:val="0"/>
          <w:numId w:val="1"/>
        </w:numPr>
        <w:jc w:val="both"/>
        <w:rPr>
          <w:rFonts w:ascii="Arial" w:hAnsi="Arial" w:cs="Arial"/>
          <w:i/>
          <w:sz w:val="22"/>
        </w:rPr>
      </w:pPr>
      <w:r w:rsidRPr="0048262D">
        <w:rPr>
          <w:rFonts w:ascii="Arial" w:hAnsi="Arial" w:cs="Arial"/>
          <w:i/>
          <w:sz w:val="22"/>
        </w:rPr>
        <w:t>Członek Rady Nadzorczej - Przewodniczący Komitetu Audytu – w wysokości 12.500 zł (dwanaście tysięcy pięćset złotych 00/100) brutto.</w:t>
      </w:r>
    </w:p>
    <w:p w14:paraId="53015579" w14:textId="67A51641" w:rsidR="00536BCE" w:rsidRDefault="00536BCE" w:rsidP="00536BCE">
      <w:pPr>
        <w:numPr>
          <w:ilvl w:val="0"/>
          <w:numId w:val="1"/>
        </w:numPr>
        <w:jc w:val="both"/>
        <w:rPr>
          <w:rFonts w:ascii="Arial" w:hAnsi="Arial" w:cs="Arial"/>
          <w:i/>
          <w:sz w:val="22"/>
        </w:rPr>
      </w:pPr>
      <w:r w:rsidRPr="00793054">
        <w:rPr>
          <w:rFonts w:ascii="Arial" w:hAnsi="Arial" w:cs="Arial"/>
          <w:i/>
          <w:sz w:val="22"/>
        </w:rPr>
        <w:t>Członek Rady Nadzorczej</w:t>
      </w:r>
      <w:r w:rsidR="00546EF7">
        <w:rPr>
          <w:rFonts w:ascii="Arial" w:hAnsi="Arial" w:cs="Arial"/>
          <w:i/>
          <w:sz w:val="22"/>
        </w:rPr>
        <w:t xml:space="preserve"> - niezależny</w:t>
      </w:r>
      <w:r>
        <w:rPr>
          <w:rFonts w:ascii="Arial" w:hAnsi="Arial" w:cs="Arial"/>
          <w:i/>
          <w:sz w:val="22"/>
        </w:rPr>
        <w:t xml:space="preserve"> </w:t>
      </w:r>
      <w:r w:rsidRPr="00793054">
        <w:rPr>
          <w:rFonts w:ascii="Arial" w:hAnsi="Arial" w:cs="Arial"/>
          <w:i/>
          <w:sz w:val="22"/>
        </w:rPr>
        <w:t>człon</w:t>
      </w:r>
      <w:r w:rsidR="00546EF7">
        <w:rPr>
          <w:rFonts w:ascii="Arial" w:hAnsi="Arial" w:cs="Arial"/>
          <w:i/>
          <w:sz w:val="22"/>
        </w:rPr>
        <w:t>e</w:t>
      </w:r>
      <w:r w:rsidRPr="00793054">
        <w:rPr>
          <w:rFonts w:ascii="Arial" w:hAnsi="Arial" w:cs="Arial"/>
          <w:i/>
          <w:sz w:val="22"/>
        </w:rPr>
        <w:t>k Komitetu Audytu</w:t>
      </w:r>
      <w:r>
        <w:rPr>
          <w:rFonts w:ascii="Arial" w:hAnsi="Arial" w:cs="Arial"/>
          <w:i/>
          <w:sz w:val="22"/>
        </w:rPr>
        <w:t xml:space="preserve"> </w:t>
      </w:r>
      <w:r w:rsidRPr="00793054">
        <w:rPr>
          <w:rFonts w:ascii="Arial" w:hAnsi="Arial" w:cs="Arial"/>
          <w:i/>
          <w:sz w:val="22"/>
        </w:rPr>
        <w:t xml:space="preserve"> – w wysokości </w:t>
      </w:r>
      <w:r w:rsidR="007B2C83" w:rsidRPr="007B2C83">
        <w:rPr>
          <w:rFonts w:ascii="Arial" w:hAnsi="Arial" w:cs="Arial"/>
          <w:i/>
          <w:sz w:val="22"/>
        </w:rPr>
        <w:t>12.500 zł (dwanaście tysięcy pięćset złotych 00/100) brutto</w:t>
      </w:r>
      <w:r w:rsidRPr="00793054">
        <w:rPr>
          <w:rFonts w:ascii="Arial" w:hAnsi="Arial" w:cs="Arial"/>
          <w:i/>
          <w:sz w:val="22"/>
        </w:rPr>
        <w:t>.</w:t>
      </w:r>
    </w:p>
    <w:p w14:paraId="7538F60B" w14:textId="6E9E8398" w:rsidR="00536BCE" w:rsidRPr="00793054" w:rsidRDefault="00536BCE" w:rsidP="00536BCE">
      <w:pPr>
        <w:numPr>
          <w:ilvl w:val="0"/>
          <w:numId w:val="1"/>
        </w:numPr>
        <w:jc w:val="both"/>
        <w:rPr>
          <w:rFonts w:ascii="Arial" w:hAnsi="Arial" w:cs="Arial"/>
          <w:i/>
          <w:sz w:val="22"/>
        </w:rPr>
      </w:pPr>
      <w:r w:rsidRPr="00793054">
        <w:rPr>
          <w:rFonts w:ascii="Arial" w:hAnsi="Arial" w:cs="Arial"/>
          <w:i/>
          <w:sz w:val="22"/>
        </w:rPr>
        <w:t>Członek Rady Nadzorczej, będący członkiem Komitetu Audytu</w:t>
      </w:r>
      <w:r>
        <w:rPr>
          <w:rFonts w:ascii="Arial" w:hAnsi="Arial" w:cs="Arial"/>
          <w:i/>
          <w:sz w:val="22"/>
        </w:rPr>
        <w:t xml:space="preserve"> </w:t>
      </w:r>
      <w:r w:rsidRPr="00793054">
        <w:rPr>
          <w:rFonts w:ascii="Arial" w:hAnsi="Arial" w:cs="Arial"/>
          <w:i/>
          <w:sz w:val="22"/>
        </w:rPr>
        <w:t>– w wysokości 8.000 zł (osiem tysięcy złotych 00/100) brutto.</w:t>
      </w:r>
    </w:p>
    <w:p w14:paraId="25440433" w14:textId="77777777" w:rsidR="00536BCE" w:rsidRPr="00793054" w:rsidRDefault="00536BCE" w:rsidP="00536BCE">
      <w:pPr>
        <w:numPr>
          <w:ilvl w:val="0"/>
          <w:numId w:val="1"/>
        </w:numPr>
        <w:jc w:val="both"/>
        <w:rPr>
          <w:rFonts w:ascii="Arial" w:hAnsi="Arial" w:cs="Arial"/>
          <w:i/>
          <w:sz w:val="22"/>
        </w:rPr>
      </w:pPr>
      <w:r w:rsidRPr="00793054">
        <w:rPr>
          <w:rFonts w:ascii="Arial" w:hAnsi="Arial" w:cs="Arial"/>
          <w:i/>
          <w:sz w:val="22"/>
        </w:rPr>
        <w:t>Członek Rady Nadzorczej, nie będący członkiem Komitetu Audytu– w wysokości 4.000 zł (cztery tysiące złotych 00/100) brutto.</w:t>
      </w:r>
    </w:p>
    <w:p w14:paraId="38FB3FBC" w14:textId="77777777" w:rsidR="004C5B18" w:rsidRDefault="004C5B18"/>
    <w:sectPr w:rsidR="004C5B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806269"/>
    <w:multiLevelType w:val="hybridMultilevel"/>
    <w:tmpl w:val="31F2965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01098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BCE"/>
    <w:rsid w:val="00236CA2"/>
    <w:rsid w:val="00457C07"/>
    <w:rsid w:val="004C5B18"/>
    <w:rsid w:val="00536BCE"/>
    <w:rsid w:val="00546EF7"/>
    <w:rsid w:val="007B2C83"/>
    <w:rsid w:val="00BB4C0E"/>
    <w:rsid w:val="00BC63E3"/>
    <w:rsid w:val="00F9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356D6"/>
  <w15:chartTrackingRefBased/>
  <w15:docId w15:val="{EA66B70E-970E-4E1C-8FB8-9F4BAEB79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6BCE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6B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36B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36B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36B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36B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36BC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36BC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36BC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36BC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36B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36B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36B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36BC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36BC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36BC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36BC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36BC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36BC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36BC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36B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36B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36B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36B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36BC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36BC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36BC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36B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36BC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36BCE"/>
    <w:rPr>
      <w:b/>
      <w:bCs/>
      <w:smallCaps/>
      <w:color w:val="0F4761" w:themeColor="accent1" w:themeShade="BF"/>
      <w:spacing w:val="5"/>
    </w:rPr>
  </w:style>
  <w:style w:type="paragraph" w:customStyle="1" w:styleId="ZnakZnakZnakZnak">
    <w:name w:val="Znak Znak Znak Znak"/>
    <w:basedOn w:val="Normalny"/>
    <w:rsid w:val="00536BCE"/>
    <w:pPr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731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Gajewski</dc:creator>
  <cp:keywords/>
  <dc:description/>
  <cp:lastModifiedBy>Marcin Gajewski</cp:lastModifiedBy>
  <cp:revision>4</cp:revision>
  <dcterms:created xsi:type="dcterms:W3CDTF">2025-11-20T08:24:00Z</dcterms:created>
  <dcterms:modified xsi:type="dcterms:W3CDTF">2025-11-25T13:08:00Z</dcterms:modified>
</cp:coreProperties>
</file>